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53" w:rsidRPr="0048522B" w:rsidRDefault="00486153" w:rsidP="00C11733">
      <w:pPr>
        <w:jc w:val="both"/>
      </w:pPr>
      <w:r>
        <w:rPr>
          <w:sz w:val="22"/>
          <w:szCs w:val="22"/>
        </w:rPr>
        <w:t xml:space="preserve">                                     </w:t>
      </w:r>
      <w:r w:rsidRPr="0048522B">
        <w:t xml:space="preserve">   </w:t>
      </w:r>
      <w:r w:rsidR="0048522B" w:rsidRPr="0048522B">
        <w:t xml:space="preserve">            </w:t>
      </w:r>
      <w:r w:rsidRPr="0048522B">
        <w:t xml:space="preserve">       P O S T A N O W I E N I E</w:t>
      </w:r>
    </w:p>
    <w:p w:rsidR="00486153" w:rsidRPr="0048522B" w:rsidRDefault="00486153" w:rsidP="00C11733">
      <w:pPr>
        <w:jc w:val="both"/>
      </w:pPr>
      <w:r w:rsidRPr="0048522B">
        <w:t xml:space="preserve">                      </w:t>
      </w:r>
      <w:r w:rsidR="0048522B" w:rsidRPr="0048522B">
        <w:t xml:space="preserve">          </w:t>
      </w:r>
      <w:r w:rsidRPr="0048522B">
        <w:t xml:space="preserve"> Przewodniczącego Rady Gminy Wysokie Mazowieckie  </w:t>
      </w:r>
    </w:p>
    <w:p w:rsidR="00486153" w:rsidRPr="0048522B" w:rsidRDefault="00486153" w:rsidP="00C11733">
      <w:pPr>
        <w:jc w:val="both"/>
      </w:pPr>
      <w:r w:rsidRPr="0048522B">
        <w:t xml:space="preserve">                      </w:t>
      </w:r>
      <w:r w:rsidR="00B836B4" w:rsidRPr="0048522B">
        <w:t xml:space="preserve">                   </w:t>
      </w:r>
      <w:r w:rsidR="0048522B" w:rsidRPr="0048522B">
        <w:t xml:space="preserve">                  </w:t>
      </w:r>
      <w:r w:rsidR="00362AFC">
        <w:t xml:space="preserve">    z dnia 14</w:t>
      </w:r>
      <w:r w:rsidR="0048522B" w:rsidRPr="0048522B">
        <w:t xml:space="preserve"> grudnia</w:t>
      </w:r>
      <w:r w:rsidR="00B836B4" w:rsidRPr="0048522B">
        <w:t xml:space="preserve"> </w:t>
      </w:r>
      <w:bookmarkStart w:id="0" w:name="_GoBack"/>
      <w:bookmarkEnd w:id="0"/>
      <w:r w:rsidR="00E51A11">
        <w:t>2015</w:t>
      </w:r>
      <w:r w:rsidRPr="0048522B">
        <w:t>r</w:t>
      </w:r>
    </w:p>
    <w:p w:rsidR="00486153" w:rsidRPr="0048522B" w:rsidRDefault="00486153" w:rsidP="00C11733">
      <w:pPr>
        <w:jc w:val="both"/>
      </w:pPr>
      <w:r w:rsidRPr="0048522B">
        <w:t xml:space="preserve"> </w:t>
      </w:r>
      <w:r w:rsidR="0048522B" w:rsidRPr="0048522B">
        <w:t xml:space="preserve"> </w:t>
      </w:r>
    </w:p>
    <w:p w:rsidR="00486153" w:rsidRPr="0048522B" w:rsidRDefault="00486153" w:rsidP="00C11733">
      <w:pPr>
        <w:jc w:val="both"/>
      </w:pPr>
      <w:r w:rsidRPr="0048522B">
        <w:t>w sprawie zwołania  Sesji Rady Gminy.</w:t>
      </w:r>
    </w:p>
    <w:p w:rsidR="00486153" w:rsidRPr="0048522B" w:rsidRDefault="00486153" w:rsidP="00C11733">
      <w:pPr>
        <w:jc w:val="both"/>
      </w:pPr>
    </w:p>
    <w:p w:rsidR="00486153" w:rsidRPr="0048522B" w:rsidRDefault="00486153" w:rsidP="00721F18">
      <w:pPr>
        <w:pStyle w:val="podstawa"/>
        <w:spacing w:after="0"/>
        <w:rPr>
          <w:szCs w:val="24"/>
        </w:rPr>
      </w:pPr>
      <w:r w:rsidRPr="0048522B">
        <w:rPr>
          <w:szCs w:val="24"/>
        </w:rPr>
        <w:t>Na podstawie art. 20 ust. 1 ustawy z dnia 8 marca 1990 roku o samorządzie gminnym (</w:t>
      </w:r>
      <w:r w:rsidRPr="0048522B">
        <w:rPr>
          <w:rFonts w:eastAsiaTheme="minorEastAsia"/>
          <w:szCs w:val="24"/>
        </w:rPr>
        <w:t xml:space="preserve">Dz. U. z  </w:t>
      </w:r>
      <w:r w:rsidR="00E51A11">
        <w:rPr>
          <w:szCs w:val="24"/>
        </w:rPr>
        <w:t xml:space="preserve"> 2015</w:t>
      </w:r>
      <w:r w:rsidRPr="0048522B">
        <w:rPr>
          <w:szCs w:val="24"/>
        </w:rPr>
        <w:t>r. poz.</w:t>
      </w:r>
      <w:r w:rsidR="00E51A11">
        <w:rPr>
          <w:szCs w:val="24"/>
        </w:rPr>
        <w:t>1515</w:t>
      </w:r>
      <w:r w:rsidRPr="0048522B">
        <w:rPr>
          <w:szCs w:val="24"/>
        </w:rPr>
        <w:t>)</w:t>
      </w:r>
    </w:p>
    <w:p w:rsidR="00486153" w:rsidRPr="0048522B" w:rsidRDefault="00486153" w:rsidP="00721F18">
      <w:pPr>
        <w:pStyle w:val="podstawa"/>
        <w:spacing w:after="120"/>
        <w:rPr>
          <w:szCs w:val="24"/>
        </w:rPr>
      </w:pPr>
      <w:r w:rsidRPr="0048522B">
        <w:rPr>
          <w:szCs w:val="24"/>
        </w:rPr>
        <w:t xml:space="preserve">                                           p o s t a n a w i a m</w:t>
      </w:r>
    </w:p>
    <w:p w:rsidR="00486153" w:rsidRPr="0048522B" w:rsidRDefault="00CE1CA3" w:rsidP="00721F18">
      <w:pPr>
        <w:spacing w:after="120"/>
        <w:jc w:val="both"/>
      </w:pPr>
      <w:r>
        <w:t xml:space="preserve">1. Zwołać  </w:t>
      </w:r>
      <w:r w:rsidR="00E51A11">
        <w:t>X</w:t>
      </w:r>
      <w:r>
        <w:t>II</w:t>
      </w:r>
      <w:r w:rsidR="0048522B" w:rsidRPr="0048522B">
        <w:t>I</w:t>
      </w:r>
      <w:r w:rsidR="00486153" w:rsidRPr="0048522B">
        <w:t xml:space="preserve">  Sesję Rady Gminy Wysokie Mazowieckie na dzień </w:t>
      </w:r>
      <w:r w:rsidR="00E51A11">
        <w:t xml:space="preserve"> 22 grudnia</w:t>
      </w:r>
      <w:r w:rsidR="0048522B" w:rsidRPr="0048522B">
        <w:t xml:space="preserve"> </w:t>
      </w:r>
      <w:r>
        <w:t>2015</w:t>
      </w:r>
      <w:r w:rsidR="00486153" w:rsidRPr="0048522B">
        <w:t xml:space="preserve"> r.</w:t>
      </w:r>
    </w:p>
    <w:p w:rsidR="00486153" w:rsidRPr="0048522B" w:rsidRDefault="00486153" w:rsidP="00C11733">
      <w:pPr>
        <w:jc w:val="both"/>
        <w:rPr>
          <w:vertAlign w:val="superscript"/>
        </w:rPr>
      </w:pPr>
      <w:r w:rsidRPr="0048522B">
        <w:t>2. Otwa</w:t>
      </w:r>
      <w:r w:rsidR="003B3D1A">
        <w:t>rcie sesji odbędzie się o godz.11</w:t>
      </w:r>
      <w:r w:rsidR="003B3D1A">
        <w:rPr>
          <w:vertAlign w:val="superscript"/>
        </w:rPr>
        <w:t>0</w:t>
      </w:r>
      <w:r w:rsidR="00CE1CA3">
        <w:rPr>
          <w:vertAlign w:val="superscript"/>
        </w:rPr>
        <w:t>0</w:t>
      </w:r>
      <w:r w:rsidRPr="0048522B">
        <w:rPr>
          <w:vertAlign w:val="superscript"/>
        </w:rPr>
        <w:t>.</w:t>
      </w:r>
    </w:p>
    <w:p w:rsidR="00486153" w:rsidRPr="0048522B" w:rsidRDefault="00486153" w:rsidP="00C11733">
      <w:pPr>
        <w:jc w:val="both"/>
      </w:pPr>
      <w:r w:rsidRPr="0048522B">
        <w:t>3. Rada obradować będzie w sali konferencyjnej Urzędu Gminy Wysokie Mazowieckie.</w:t>
      </w:r>
    </w:p>
    <w:p w:rsidR="00486153" w:rsidRPr="0048522B" w:rsidRDefault="00486153" w:rsidP="00C11733">
      <w:pPr>
        <w:jc w:val="both"/>
      </w:pPr>
      <w:r w:rsidRPr="0048522B">
        <w:t xml:space="preserve">4. Zaproponować następujący porządek obrad :      </w:t>
      </w:r>
    </w:p>
    <w:p w:rsidR="003E2F34" w:rsidRDefault="003E2F34" w:rsidP="003E2F34">
      <w:pPr>
        <w:tabs>
          <w:tab w:val="right" w:pos="9072"/>
        </w:tabs>
        <w:jc w:val="both"/>
      </w:pPr>
      <w:r>
        <w:t xml:space="preserve">    1) Otwarcie Sesji.</w:t>
      </w:r>
      <w:r>
        <w:tab/>
      </w:r>
    </w:p>
    <w:p w:rsidR="003E2F34" w:rsidRDefault="003E2F34" w:rsidP="003E2F34">
      <w:pPr>
        <w:jc w:val="both"/>
      </w:pPr>
      <w:r>
        <w:t xml:space="preserve">    2) Przyjęcie porządku dziennego obrad.</w:t>
      </w:r>
    </w:p>
    <w:p w:rsidR="003E2F34" w:rsidRDefault="003E2F34" w:rsidP="003E2F34">
      <w:pPr>
        <w:jc w:val="both"/>
      </w:pPr>
      <w:r>
        <w:t xml:space="preserve">    3) Przyjęcie protokołu z poprzedniej Sesji.</w:t>
      </w:r>
    </w:p>
    <w:p w:rsidR="003E2F34" w:rsidRDefault="003E2F34" w:rsidP="003E2F34">
      <w:pPr>
        <w:jc w:val="both"/>
      </w:pPr>
      <w:r>
        <w:t xml:space="preserve">    4) Informacja Wójta z realizacji uchwał Rady Gminy podjętych na XII Sesji i pracy w </w:t>
      </w:r>
    </w:p>
    <w:p w:rsidR="003E2F34" w:rsidRDefault="003E2F34" w:rsidP="003E2F34">
      <w:pPr>
        <w:jc w:val="both"/>
      </w:pPr>
      <w:r>
        <w:t xml:space="preserve">        okresie między sesjami.</w:t>
      </w:r>
    </w:p>
    <w:p w:rsidR="003E2F34" w:rsidRDefault="003E2F34" w:rsidP="003E2F34">
      <w:pPr>
        <w:jc w:val="both"/>
      </w:pPr>
      <w:r>
        <w:t xml:space="preserve">    5) Wystąpienia gości zaproszonych.</w:t>
      </w:r>
    </w:p>
    <w:p w:rsidR="003E2F34" w:rsidRDefault="003E2F34" w:rsidP="003E2F34">
      <w:pPr>
        <w:jc w:val="both"/>
      </w:pPr>
      <w:r>
        <w:t xml:space="preserve">    6) Zapytania, wolne wnioski i sprawy różne.</w:t>
      </w:r>
    </w:p>
    <w:p w:rsidR="003E2F34" w:rsidRDefault="003E2F34" w:rsidP="003E2F34">
      <w:r>
        <w:t xml:space="preserve">    7) Analiza zobowiązań podatkowych za trzy kwartały 2015 r.</w:t>
      </w:r>
    </w:p>
    <w:p w:rsidR="003E2F34" w:rsidRDefault="003E2F34" w:rsidP="003E2F34">
      <w:pPr>
        <w:jc w:val="both"/>
      </w:pPr>
      <w:r>
        <w:t xml:space="preserve">    8) Plan zimowego utrzymania dróg.</w:t>
      </w:r>
    </w:p>
    <w:p w:rsidR="003E2F34" w:rsidRDefault="003E2F34" w:rsidP="003E2F34">
      <w:pPr>
        <w:jc w:val="both"/>
      </w:pPr>
      <w:r>
        <w:t xml:space="preserve">    9) Rozpatrzenie projektów i podjęcie uchwał w sprawie :</w:t>
      </w:r>
    </w:p>
    <w:p w:rsidR="003E2F34" w:rsidRDefault="003E2F34" w:rsidP="003E2F34">
      <w:pPr>
        <w:jc w:val="both"/>
      </w:pPr>
      <w:r>
        <w:t xml:space="preserve">        a)  planu pracy Rady Gminy na 2016 rok,</w:t>
      </w:r>
    </w:p>
    <w:p w:rsidR="003E2F34" w:rsidRPr="003E2F34" w:rsidRDefault="003E2F34" w:rsidP="003E2F34">
      <w:pPr>
        <w:ind w:right="-142"/>
        <w:jc w:val="both"/>
      </w:pPr>
      <w:r>
        <w:t xml:space="preserve">        b) </w:t>
      </w:r>
      <w:r w:rsidRPr="003E2F34">
        <w:rPr>
          <w:rStyle w:val="Pogrubienie"/>
          <w:b w:val="0"/>
        </w:rPr>
        <w:t>zatwierdzenia planu pracy Komisji</w:t>
      </w:r>
      <w:r w:rsidRPr="003E2F34">
        <w:t xml:space="preserve"> </w:t>
      </w:r>
      <w:r w:rsidRPr="003E2F34">
        <w:rPr>
          <w:bCs/>
        </w:rPr>
        <w:t xml:space="preserve"> Rewizyjnej na 2016 rok</w:t>
      </w:r>
      <w:r w:rsidRPr="003E2F34">
        <w:t>,</w:t>
      </w:r>
    </w:p>
    <w:p w:rsidR="003E2F34" w:rsidRPr="003E2F34" w:rsidRDefault="003E2F34" w:rsidP="003E2F34">
      <w:pPr>
        <w:jc w:val="both"/>
      </w:pPr>
      <w:r w:rsidRPr="003E2F34">
        <w:t xml:space="preserve">        c) </w:t>
      </w:r>
      <w:r w:rsidRPr="003E2F34">
        <w:rPr>
          <w:rStyle w:val="Pogrubienie"/>
          <w:b w:val="0"/>
        </w:rPr>
        <w:t>zatwierdzenia planów pracy Komisji</w:t>
      </w:r>
      <w:r w:rsidRPr="003E2F34">
        <w:t xml:space="preserve"> </w:t>
      </w:r>
      <w:r w:rsidRPr="003E2F34">
        <w:rPr>
          <w:bCs/>
        </w:rPr>
        <w:t xml:space="preserve"> Rady Gminy na 2016 rok</w:t>
      </w:r>
      <w:r w:rsidRPr="003E2F34">
        <w:t>,</w:t>
      </w:r>
    </w:p>
    <w:p w:rsidR="003E2F34" w:rsidRDefault="003E2F34" w:rsidP="003E2F34">
      <w:pPr>
        <w:jc w:val="both"/>
      </w:pPr>
      <w:r>
        <w:t xml:space="preserve">        d) w sprawie </w:t>
      </w:r>
      <w:r>
        <w:rPr>
          <w:bCs/>
        </w:rPr>
        <w:t>p</w:t>
      </w:r>
      <w:r>
        <w:t xml:space="preserve">rzyjęcia Gminnego Programu Profilaktyki i Rozwiązywania  Problemów      </w:t>
      </w:r>
    </w:p>
    <w:p w:rsidR="003E2F34" w:rsidRDefault="003E2F34" w:rsidP="003E2F34">
      <w:pPr>
        <w:jc w:val="both"/>
      </w:pPr>
      <w:r>
        <w:t xml:space="preserve">            Alkoholowych na 2016 rok,</w:t>
      </w:r>
    </w:p>
    <w:p w:rsidR="003E2F34" w:rsidRDefault="003E2F34" w:rsidP="003E2F34">
      <w:pPr>
        <w:autoSpaceDE w:val="0"/>
        <w:autoSpaceDN w:val="0"/>
        <w:adjustRightInd w:val="0"/>
        <w:jc w:val="both"/>
      </w:pPr>
      <w:r>
        <w:t xml:space="preserve">        e) w sprawie określenia zasad korzystania z niektórych obiektów użyteczności </w:t>
      </w:r>
    </w:p>
    <w:p w:rsidR="003E2F34" w:rsidRDefault="003E2F34" w:rsidP="003E2F34">
      <w:pPr>
        <w:autoSpaceDE w:val="0"/>
        <w:autoSpaceDN w:val="0"/>
        <w:adjustRightInd w:val="0"/>
        <w:jc w:val="both"/>
      </w:pPr>
      <w:r>
        <w:t xml:space="preserve">            publicznych i powierzenia Wójtowi Gminy uprawnienia do stanowienia wysokości </w:t>
      </w:r>
    </w:p>
    <w:p w:rsidR="003E2F34" w:rsidRDefault="003E2F34" w:rsidP="003E2F34">
      <w:pPr>
        <w:autoSpaceDE w:val="0"/>
        <w:autoSpaceDN w:val="0"/>
        <w:adjustRightInd w:val="0"/>
        <w:jc w:val="both"/>
      </w:pPr>
      <w:r>
        <w:t xml:space="preserve">            opłat,</w:t>
      </w:r>
    </w:p>
    <w:p w:rsidR="003E2F34" w:rsidRDefault="003E2F34" w:rsidP="003E2F34">
      <w:pPr>
        <w:autoSpaceDE w:val="0"/>
        <w:autoSpaceDN w:val="0"/>
        <w:adjustRightInd w:val="0"/>
        <w:jc w:val="both"/>
      </w:pPr>
      <w:r>
        <w:t xml:space="preserve">         f) w sprawie określenia wzorów formularzy informacji i deklaracji podatkowych,</w:t>
      </w:r>
    </w:p>
    <w:p w:rsidR="003E2F34" w:rsidRDefault="003E2F34" w:rsidP="003E2F34">
      <w:pPr>
        <w:autoSpaceDE w:val="0"/>
        <w:autoSpaceDN w:val="0"/>
        <w:adjustRightInd w:val="0"/>
        <w:jc w:val="both"/>
      </w:pPr>
      <w:r>
        <w:t xml:space="preserve">         g) zmieniająca uchwałę w sprawie określenia wysokości stawek podatku od </w:t>
      </w:r>
    </w:p>
    <w:p w:rsidR="003E2F34" w:rsidRDefault="003E2F34" w:rsidP="003E2F34">
      <w:pPr>
        <w:autoSpaceDE w:val="0"/>
        <w:autoSpaceDN w:val="0"/>
        <w:adjustRightInd w:val="0"/>
        <w:jc w:val="both"/>
      </w:pPr>
      <w:r>
        <w:t xml:space="preserve">             nieruchomości,</w:t>
      </w:r>
    </w:p>
    <w:p w:rsidR="003E2F34" w:rsidRDefault="003E2F34" w:rsidP="003E2F34">
      <w:pPr>
        <w:autoSpaceDE w:val="0"/>
        <w:autoSpaceDN w:val="0"/>
        <w:adjustRightInd w:val="0"/>
        <w:jc w:val="both"/>
      </w:pPr>
      <w:r>
        <w:t xml:space="preserve">          h) w sprawie wyrażenia zgody na wydzierżawienie nieruchomości położonych w </w:t>
      </w:r>
    </w:p>
    <w:p w:rsidR="003E2F34" w:rsidRDefault="003E2F34" w:rsidP="003E2F34">
      <w:pPr>
        <w:autoSpaceDE w:val="0"/>
        <w:autoSpaceDN w:val="0"/>
        <w:adjustRightInd w:val="0"/>
        <w:jc w:val="both"/>
      </w:pPr>
      <w:r>
        <w:t xml:space="preserve">             miejscowości Tybory – Kamianka,</w:t>
      </w:r>
    </w:p>
    <w:p w:rsidR="003E2F34" w:rsidRDefault="003E2F34" w:rsidP="003E2F34">
      <w:pPr>
        <w:autoSpaceDE w:val="0"/>
        <w:autoSpaceDN w:val="0"/>
        <w:adjustRightInd w:val="0"/>
        <w:jc w:val="both"/>
      </w:pPr>
      <w:r>
        <w:t xml:space="preserve">          i) w sprawie wyrażenia zgody na wydzierżawienie nieruchomości położonych w </w:t>
      </w:r>
    </w:p>
    <w:p w:rsidR="003E2F34" w:rsidRDefault="003E2F34" w:rsidP="003E2F34">
      <w:pPr>
        <w:autoSpaceDE w:val="0"/>
        <w:autoSpaceDN w:val="0"/>
        <w:adjustRightInd w:val="0"/>
        <w:jc w:val="both"/>
      </w:pPr>
      <w:r>
        <w:t xml:space="preserve">             miejscowości Tybory – Kamianka,</w:t>
      </w:r>
    </w:p>
    <w:p w:rsidR="003E2F34" w:rsidRDefault="003E2F34" w:rsidP="003E2F34">
      <w:pPr>
        <w:autoSpaceDE w:val="0"/>
        <w:autoSpaceDN w:val="0"/>
        <w:adjustRightInd w:val="0"/>
        <w:jc w:val="both"/>
      </w:pPr>
      <w:r>
        <w:t xml:space="preserve">          j) w sprawie wyrażenia zgody na wydzierżawienie nieruchomości położonych w </w:t>
      </w:r>
    </w:p>
    <w:p w:rsidR="003E2F34" w:rsidRDefault="003E2F34" w:rsidP="003E2F34">
      <w:pPr>
        <w:autoSpaceDE w:val="0"/>
        <w:autoSpaceDN w:val="0"/>
        <w:adjustRightInd w:val="0"/>
        <w:jc w:val="both"/>
      </w:pPr>
      <w:r>
        <w:t xml:space="preserve">             miejscowości Tybory – Kamianka,</w:t>
      </w:r>
    </w:p>
    <w:p w:rsidR="00362AFC" w:rsidRDefault="00362AFC" w:rsidP="00362AFC">
      <w:pPr>
        <w:autoSpaceDE w:val="0"/>
        <w:autoSpaceDN w:val="0"/>
        <w:adjustRightInd w:val="0"/>
        <w:jc w:val="both"/>
      </w:pPr>
      <w:r>
        <w:t xml:space="preserve">          k) w sprawie wyrażenia zgody na sprzedaż w drodze bezprzetargowej nieruchomości </w:t>
      </w:r>
    </w:p>
    <w:p w:rsidR="00362AFC" w:rsidRDefault="00362AFC" w:rsidP="00362AFC">
      <w:pPr>
        <w:autoSpaceDE w:val="0"/>
        <w:autoSpaceDN w:val="0"/>
        <w:adjustRightInd w:val="0"/>
        <w:jc w:val="both"/>
      </w:pPr>
      <w:r>
        <w:t xml:space="preserve">            położonej w obrębie ewidencyjnym miejscowości Dąbrowa – </w:t>
      </w:r>
      <w:proofErr w:type="spellStart"/>
      <w:r>
        <w:t>Dzięcięl</w:t>
      </w:r>
      <w:proofErr w:type="spellEnd"/>
      <w:r>
        <w:t>,</w:t>
      </w:r>
    </w:p>
    <w:p w:rsidR="00362AFC" w:rsidRDefault="00362AFC" w:rsidP="00362AFC">
      <w:pPr>
        <w:autoSpaceDE w:val="0"/>
        <w:autoSpaceDN w:val="0"/>
        <w:adjustRightInd w:val="0"/>
        <w:jc w:val="both"/>
      </w:pPr>
      <w:r>
        <w:t xml:space="preserve">          l) w sprawie zmian w budżecie gminy na 2015 rok.</w:t>
      </w:r>
    </w:p>
    <w:p w:rsidR="003E2F34" w:rsidRDefault="003E2F34" w:rsidP="003E2F34">
      <w:r>
        <w:t xml:space="preserve">    10) Uchwalenie Wieloletniej Prognozy Finansowej Gminy Wysokie Mazowieckie na </w:t>
      </w:r>
    </w:p>
    <w:p w:rsidR="003E2F34" w:rsidRDefault="003E2F34" w:rsidP="003E2F34">
      <w:r>
        <w:t xml:space="preserve">           lata 2016 – 2019 </w:t>
      </w:r>
    </w:p>
    <w:p w:rsidR="003E2F34" w:rsidRDefault="003E2F34" w:rsidP="003E2F34">
      <w:r>
        <w:t xml:space="preserve">          - opinia Regionalnej Izby Obrachunkowej o Wieloletniej Prognozy Finansowej Gminy </w:t>
      </w:r>
    </w:p>
    <w:p w:rsidR="003E2F34" w:rsidRDefault="003E2F34" w:rsidP="003E2F34">
      <w:r>
        <w:t xml:space="preserve">             Wysokie Mazowieckie na  lata 2016 – 2019 .</w:t>
      </w:r>
    </w:p>
    <w:p w:rsidR="003E2F34" w:rsidRDefault="003E2F34" w:rsidP="003E2F34">
      <w:r>
        <w:t xml:space="preserve">     11) Uchwalenie budżetu Gminy Wysokie Mazowieckie na 2016 rok,</w:t>
      </w:r>
    </w:p>
    <w:p w:rsidR="003E2F34" w:rsidRDefault="003E2F34" w:rsidP="003E2F34">
      <w:r>
        <w:t xml:space="preserve">          a) przedstawienie projektu budżetu gminy  na 2016 r. przez Wójta Gminy,</w:t>
      </w:r>
    </w:p>
    <w:p w:rsidR="003E2F34" w:rsidRDefault="003E2F34" w:rsidP="003E2F34">
      <w:r>
        <w:t xml:space="preserve">          b) przedstawienie opinii Regionalnej Izby Obrachunkowej o projekcie budżetu, </w:t>
      </w:r>
    </w:p>
    <w:p w:rsidR="003E2F34" w:rsidRDefault="003E2F34" w:rsidP="003E2F34">
      <w:r>
        <w:t xml:space="preserve">          c) opinia Komisji do spraw Budżetu i Polityki Gospodarczej,</w:t>
      </w:r>
    </w:p>
    <w:p w:rsidR="003E2F34" w:rsidRDefault="003E2F34" w:rsidP="003E2F34">
      <w:r>
        <w:lastRenderedPageBreak/>
        <w:t xml:space="preserve">          d) dyskusja,</w:t>
      </w:r>
    </w:p>
    <w:p w:rsidR="003E2F34" w:rsidRDefault="003E2F34" w:rsidP="003E2F34">
      <w:r>
        <w:t xml:space="preserve">           e) podjęcie uchwały. </w:t>
      </w:r>
    </w:p>
    <w:p w:rsidR="003E2F34" w:rsidRDefault="003E2F34" w:rsidP="003E2F34">
      <w:pPr>
        <w:jc w:val="both"/>
      </w:pPr>
      <w:r>
        <w:t xml:space="preserve">     12) Zgłaszanie interpelacji i wniosków przez radnych.</w:t>
      </w:r>
    </w:p>
    <w:p w:rsidR="003E2F34" w:rsidRDefault="003E2F34" w:rsidP="003E2F34">
      <w:pPr>
        <w:jc w:val="both"/>
        <w:rPr>
          <w:sz w:val="22"/>
          <w:szCs w:val="22"/>
        </w:rPr>
      </w:pPr>
      <w:r>
        <w:t xml:space="preserve">     13) Zamknięcie obrad Sesji.       </w:t>
      </w:r>
    </w:p>
    <w:p w:rsidR="00486153" w:rsidRDefault="00486153" w:rsidP="00486153">
      <w:pPr>
        <w:pStyle w:val="podstawa"/>
        <w:numPr>
          <w:ilvl w:val="0"/>
          <w:numId w:val="0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Przewodniczący Rady Gminy                                                                                                                                          </w:t>
      </w:r>
    </w:p>
    <w:p w:rsidR="00721F18" w:rsidRDefault="005909E2" w:rsidP="00721F18">
      <w:pPr>
        <w:pStyle w:val="podstawa"/>
        <w:numPr>
          <w:ilvl w:val="0"/>
          <w:numId w:val="0"/>
        </w:numPr>
        <w:tabs>
          <w:tab w:val="left" w:pos="41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486153">
        <w:rPr>
          <w:sz w:val="22"/>
          <w:szCs w:val="22"/>
        </w:rPr>
        <w:t xml:space="preserve">                                                                                          </w:t>
      </w:r>
      <w:r w:rsidR="00CE1CA3">
        <w:rPr>
          <w:sz w:val="22"/>
          <w:szCs w:val="22"/>
        </w:rPr>
        <w:t>Sławomir Jan Misiewicz</w:t>
      </w:r>
    </w:p>
    <w:p w:rsidR="00486153" w:rsidRPr="005909E2" w:rsidRDefault="00486153" w:rsidP="00721F18">
      <w:pPr>
        <w:pStyle w:val="podstawa"/>
        <w:numPr>
          <w:ilvl w:val="0"/>
          <w:numId w:val="0"/>
        </w:numPr>
        <w:tabs>
          <w:tab w:val="left" w:pos="4140"/>
        </w:tabs>
        <w:spacing w:before="0" w:after="0"/>
        <w:rPr>
          <w:sz w:val="22"/>
          <w:szCs w:val="22"/>
        </w:rPr>
      </w:pPr>
      <w:r w:rsidRPr="005909E2">
        <w:rPr>
          <w:sz w:val="22"/>
          <w:szCs w:val="22"/>
        </w:rPr>
        <w:t>Otrzymują:</w:t>
      </w:r>
    </w:p>
    <w:p w:rsidR="005909E2" w:rsidRPr="005909E2" w:rsidRDefault="00486153" w:rsidP="00721F1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pl-PL"/>
        </w:rPr>
      </w:pPr>
      <w:r w:rsidRPr="005909E2">
        <w:rPr>
          <w:rFonts w:ascii="Times New Roman" w:hAnsi="Times New Roman"/>
          <w:lang w:val="pl-PL"/>
        </w:rPr>
        <w:t>Wójt Gminy z prośbą o przygotowanie</w:t>
      </w:r>
      <w:r w:rsidR="005909E2" w:rsidRPr="005909E2">
        <w:rPr>
          <w:rFonts w:ascii="Times New Roman" w:hAnsi="Times New Roman"/>
          <w:lang w:val="pl-PL"/>
        </w:rPr>
        <w:t xml:space="preserve"> </w:t>
      </w:r>
      <w:r w:rsidR="00BF2736" w:rsidRPr="005909E2">
        <w:rPr>
          <w:rFonts w:ascii="Times New Roman" w:hAnsi="Times New Roman"/>
          <w:lang w:val="pl-PL"/>
        </w:rPr>
        <w:t xml:space="preserve">materiałów </w:t>
      </w:r>
    </w:p>
    <w:p w:rsidR="00486153" w:rsidRPr="00E704C1" w:rsidRDefault="00BF2736" w:rsidP="00721F18">
      <w:pPr>
        <w:pStyle w:val="Akapitzlist"/>
        <w:spacing w:after="0" w:line="240" w:lineRule="auto"/>
        <w:jc w:val="both"/>
        <w:rPr>
          <w:rFonts w:ascii="Times New Roman" w:hAnsi="Times New Roman"/>
          <w:lang w:val="pl-PL"/>
        </w:rPr>
      </w:pPr>
      <w:r w:rsidRPr="00E704C1">
        <w:rPr>
          <w:rFonts w:ascii="Times New Roman" w:hAnsi="Times New Roman"/>
          <w:lang w:val="pl-PL"/>
        </w:rPr>
        <w:t>do pkt.  4, 7</w:t>
      </w:r>
      <w:r w:rsidR="00CE1CA3" w:rsidRPr="00E704C1">
        <w:rPr>
          <w:rFonts w:ascii="Times New Roman" w:hAnsi="Times New Roman"/>
          <w:lang w:val="pl-PL"/>
        </w:rPr>
        <w:t xml:space="preserve"> – 11</w:t>
      </w:r>
      <w:r w:rsidR="00486153" w:rsidRPr="00E704C1">
        <w:rPr>
          <w:rFonts w:ascii="Times New Roman" w:hAnsi="Times New Roman"/>
          <w:lang w:val="pl-PL"/>
        </w:rPr>
        <w:t xml:space="preserve"> .</w:t>
      </w:r>
    </w:p>
    <w:p w:rsidR="00486153" w:rsidRPr="005909E2" w:rsidRDefault="00486153" w:rsidP="00721F18">
      <w:pPr>
        <w:jc w:val="both"/>
        <w:rPr>
          <w:sz w:val="22"/>
          <w:szCs w:val="22"/>
        </w:rPr>
      </w:pPr>
      <w:r w:rsidRPr="005909E2">
        <w:rPr>
          <w:sz w:val="22"/>
          <w:szCs w:val="22"/>
        </w:rPr>
        <w:t>2)  Radni Rady Gminy, Sołtysi - odrębnymi zaproszeniami.</w:t>
      </w:r>
    </w:p>
    <w:sectPr w:rsidR="00486153" w:rsidRPr="005909E2" w:rsidSect="00721F18">
      <w:pgSz w:w="11906" w:h="16838"/>
      <w:pgMar w:top="1134" w:right="124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7333"/>
    <w:multiLevelType w:val="hybridMultilevel"/>
    <w:tmpl w:val="03402448"/>
    <w:lvl w:ilvl="0" w:tplc="645693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1" w15:restartNumberingAfterBreak="0">
    <w:nsid w:val="49505396"/>
    <w:multiLevelType w:val="hybridMultilevel"/>
    <w:tmpl w:val="50BE1418"/>
    <w:lvl w:ilvl="0" w:tplc="24BEE6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3" w15:restartNumberingAfterBreak="0">
    <w:nsid w:val="7769466B"/>
    <w:multiLevelType w:val="hybridMultilevel"/>
    <w:tmpl w:val="89E497F0"/>
    <w:lvl w:ilvl="0" w:tplc="361E6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6CD5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2CB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D87A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DEB0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68E0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9066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078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9238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F709D0"/>
    <w:multiLevelType w:val="hybridMultilevel"/>
    <w:tmpl w:val="43A8CEA8"/>
    <w:lvl w:ilvl="0" w:tplc="B8EA8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7869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A67B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168A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165C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AAD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7AC7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80B3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F03B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11647A"/>
    <w:multiLevelType w:val="hybridMultilevel"/>
    <w:tmpl w:val="5B3221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6153"/>
    <w:rsid w:val="00050116"/>
    <w:rsid w:val="000576F0"/>
    <w:rsid w:val="00083CC9"/>
    <w:rsid w:val="000C48E6"/>
    <w:rsid w:val="000F2DE9"/>
    <w:rsid w:val="001F506C"/>
    <w:rsid w:val="00312B61"/>
    <w:rsid w:val="003459DD"/>
    <w:rsid w:val="0035479B"/>
    <w:rsid w:val="00362AFC"/>
    <w:rsid w:val="00385510"/>
    <w:rsid w:val="003B3D1A"/>
    <w:rsid w:val="003E2F34"/>
    <w:rsid w:val="004046EE"/>
    <w:rsid w:val="0048522B"/>
    <w:rsid w:val="00486153"/>
    <w:rsid w:val="0053163B"/>
    <w:rsid w:val="005909E2"/>
    <w:rsid w:val="00653FAC"/>
    <w:rsid w:val="006A6EFC"/>
    <w:rsid w:val="00706856"/>
    <w:rsid w:val="00721F18"/>
    <w:rsid w:val="00880E28"/>
    <w:rsid w:val="008C4FF1"/>
    <w:rsid w:val="008D4DEE"/>
    <w:rsid w:val="009705FE"/>
    <w:rsid w:val="009E32A2"/>
    <w:rsid w:val="00A52E50"/>
    <w:rsid w:val="00AE285C"/>
    <w:rsid w:val="00B111B0"/>
    <w:rsid w:val="00B836B4"/>
    <w:rsid w:val="00BF264F"/>
    <w:rsid w:val="00BF2736"/>
    <w:rsid w:val="00C03D36"/>
    <w:rsid w:val="00C11733"/>
    <w:rsid w:val="00C301CD"/>
    <w:rsid w:val="00C70AAA"/>
    <w:rsid w:val="00CE1CA3"/>
    <w:rsid w:val="00CE6635"/>
    <w:rsid w:val="00D37E03"/>
    <w:rsid w:val="00D45E49"/>
    <w:rsid w:val="00E51A11"/>
    <w:rsid w:val="00E704C1"/>
    <w:rsid w:val="00F42D0F"/>
    <w:rsid w:val="00FD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827F9-C565-4417-A5B3-E59E0503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01CD"/>
    <w:pPr>
      <w:spacing w:before="480" w:line="276" w:lineRule="auto"/>
      <w:contextualSpacing/>
      <w:outlineLvl w:val="0"/>
    </w:pPr>
    <w:rPr>
      <w:rFonts w:asciiTheme="majorHAnsi" w:hAnsiTheme="majorHAnsi"/>
      <w:smallCaps/>
      <w:spacing w:val="5"/>
      <w:sz w:val="36"/>
      <w:szCs w:val="36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01CD"/>
    <w:pPr>
      <w:spacing w:before="200" w:line="271" w:lineRule="auto"/>
      <w:outlineLvl w:val="1"/>
    </w:pPr>
    <w:rPr>
      <w:rFonts w:asciiTheme="majorHAnsi" w:hAnsiTheme="majorHAnsi"/>
      <w:smallCaps/>
      <w:sz w:val="28"/>
      <w:szCs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01CD"/>
    <w:pPr>
      <w:spacing w:before="200" w:line="271" w:lineRule="auto"/>
      <w:outlineLvl w:val="2"/>
    </w:pPr>
    <w:rPr>
      <w:rFonts w:asciiTheme="majorHAnsi" w:hAnsiTheme="majorHAnsi"/>
      <w:i/>
      <w:iCs/>
      <w:smallCaps/>
      <w:spacing w:val="5"/>
      <w:sz w:val="26"/>
      <w:szCs w:val="26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01CD"/>
    <w:pPr>
      <w:spacing w:line="271" w:lineRule="auto"/>
      <w:outlineLvl w:val="3"/>
    </w:pPr>
    <w:rPr>
      <w:rFonts w:asciiTheme="majorHAnsi" w:hAnsiTheme="majorHAnsi"/>
      <w:b/>
      <w:bCs/>
      <w:spacing w:val="5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01CD"/>
    <w:pPr>
      <w:spacing w:line="271" w:lineRule="auto"/>
      <w:outlineLvl w:val="4"/>
    </w:pPr>
    <w:rPr>
      <w:rFonts w:asciiTheme="majorHAnsi" w:hAnsiTheme="majorHAnsi"/>
      <w:i/>
      <w:iCs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01CD"/>
    <w:pPr>
      <w:shd w:val="clear" w:color="auto" w:fill="FFFFFF" w:themeFill="background1"/>
      <w:spacing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01CD"/>
    <w:pPr>
      <w:spacing w:line="276" w:lineRule="auto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01CD"/>
    <w:pPr>
      <w:spacing w:line="276" w:lineRule="auto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01CD"/>
    <w:pPr>
      <w:spacing w:line="271" w:lineRule="auto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01CD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01CD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301C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01CD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01CD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01C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01C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01CD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01CD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301CD"/>
    <w:pPr>
      <w:spacing w:after="300"/>
      <w:contextualSpacing/>
    </w:pPr>
    <w:rPr>
      <w:rFonts w:asciiTheme="majorHAnsi" w:hAnsiTheme="majorHAnsi"/>
      <w:smallCaps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C301C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01CD"/>
    <w:pPr>
      <w:spacing w:after="200" w:line="276" w:lineRule="auto"/>
    </w:pPr>
    <w:rPr>
      <w:rFonts w:asciiTheme="majorHAnsi" w:hAnsiTheme="majorHAns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C301CD"/>
    <w:rPr>
      <w:i/>
      <w:iCs/>
      <w:smallCaps/>
      <w:spacing w:val="10"/>
      <w:sz w:val="28"/>
      <w:szCs w:val="28"/>
    </w:rPr>
  </w:style>
  <w:style w:type="character" w:styleId="Pogrubienie">
    <w:name w:val="Strong"/>
    <w:qFormat/>
    <w:rsid w:val="00C301CD"/>
    <w:rPr>
      <w:b/>
      <w:bCs/>
    </w:rPr>
  </w:style>
  <w:style w:type="character" w:styleId="Uwydatnienie">
    <w:name w:val="Emphasis"/>
    <w:uiPriority w:val="20"/>
    <w:qFormat/>
    <w:rsid w:val="00C301C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C301CD"/>
    <w:rPr>
      <w:rFonts w:asciiTheme="majorHAnsi" w:hAnsiTheme="majorHAnsi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C301CD"/>
    <w:pPr>
      <w:spacing w:after="200" w:line="276" w:lineRule="auto"/>
      <w:ind w:left="720"/>
      <w:contextualSpacing/>
    </w:pPr>
    <w:rPr>
      <w:rFonts w:asciiTheme="majorHAnsi" w:hAnsiTheme="majorHAns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301CD"/>
    <w:pPr>
      <w:spacing w:after="200" w:line="276" w:lineRule="auto"/>
    </w:pPr>
    <w:rPr>
      <w:rFonts w:asciiTheme="majorHAnsi" w:hAnsiTheme="majorHAnsi"/>
      <w:i/>
      <w:iCs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C301C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01C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01CD"/>
    <w:rPr>
      <w:i/>
      <w:iCs/>
    </w:rPr>
  </w:style>
  <w:style w:type="character" w:styleId="Wyrnieniedelikatne">
    <w:name w:val="Subtle Emphasis"/>
    <w:uiPriority w:val="19"/>
    <w:qFormat/>
    <w:rsid w:val="00C301CD"/>
    <w:rPr>
      <w:i/>
      <w:iCs/>
    </w:rPr>
  </w:style>
  <w:style w:type="character" w:styleId="Wyrnienieintensywne">
    <w:name w:val="Intense Emphasis"/>
    <w:uiPriority w:val="21"/>
    <w:qFormat/>
    <w:rsid w:val="00C301C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301CD"/>
    <w:rPr>
      <w:smallCaps/>
    </w:rPr>
  </w:style>
  <w:style w:type="character" w:styleId="Odwoanieintensywne">
    <w:name w:val="Intense Reference"/>
    <w:uiPriority w:val="32"/>
    <w:qFormat/>
    <w:rsid w:val="00C301CD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C301C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301CD"/>
    <w:pPr>
      <w:outlineLvl w:val="9"/>
    </w:pPr>
  </w:style>
  <w:style w:type="paragraph" w:customStyle="1" w:styleId="wsprawie">
    <w:name w:val="w sprawie"/>
    <w:basedOn w:val="Normalny"/>
    <w:rsid w:val="00486153"/>
    <w:pPr>
      <w:numPr>
        <w:ilvl w:val="1"/>
        <w:numId w:val="1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486153"/>
    <w:pPr>
      <w:numPr>
        <w:numId w:val="1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pl-PL" w:eastAsia="pl-PL" w:bidi="ar-SA"/>
    </w:rPr>
  </w:style>
  <w:style w:type="paragraph" w:customStyle="1" w:styleId="podstawa">
    <w:name w:val="podstawa"/>
    <w:rsid w:val="00486153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 w:eastAsia="pl-PL" w:bidi="ar-SA"/>
    </w:rPr>
  </w:style>
  <w:style w:type="paragraph" w:customStyle="1" w:styleId="Default">
    <w:name w:val="Default"/>
    <w:rsid w:val="004861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paragraph" w:customStyle="1" w:styleId="Zawartotabeli">
    <w:name w:val="Zawartość tabeli"/>
    <w:basedOn w:val="Normalny"/>
    <w:rsid w:val="00486153"/>
    <w:pPr>
      <w:widowControl w:val="0"/>
      <w:suppressLineNumbers/>
      <w:suppressAutoHyphens/>
    </w:pPr>
    <w:rPr>
      <w:rFonts w:eastAsia="Lucida Sans Unicode" w:cs="Tahoma"/>
      <w:color w:val="000000"/>
    </w:rPr>
  </w:style>
  <w:style w:type="paragraph" w:styleId="NormalnyWeb">
    <w:name w:val="Normal (Web)"/>
    <w:basedOn w:val="Normalny"/>
    <w:unhideWhenUsed/>
    <w:rsid w:val="00486153"/>
    <w:pPr>
      <w:spacing w:before="100" w:beforeAutospacing="1" w:after="100" w:afterAutospacing="1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486153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86153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BF2736"/>
  </w:style>
  <w:style w:type="paragraph" w:styleId="Tekstdymka">
    <w:name w:val="Balloon Text"/>
    <w:basedOn w:val="Normalny"/>
    <w:link w:val="TekstdymkaZnak"/>
    <w:uiPriority w:val="99"/>
    <w:semiHidden/>
    <w:unhideWhenUsed/>
    <w:rsid w:val="008D4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DEE"/>
    <w:rPr>
      <w:rFonts w:ascii="Segoe UI" w:eastAsia="Times New Roman" w:hAnsi="Segoe UI" w:cs="Segoe UI"/>
      <w:sz w:val="18"/>
      <w:szCs w:val="18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Iwona</cp:lastModifiedBy>
  <cp:revision>34</cp:revision>
  <cp:lastPrinted>2015-12-01T13:45:00Z</cp:lastPrinted>
  <dcterms:created xsi:type="dcterms:W3CDTF">2013-10-25T12:48:00Z</dcterms:created>
  <dcterms:modified xsi:type="dcterms:W3CDTF">2015-12-14T08:38:00Z</dcterms:modified>
</cp:coreProperties>
</file>