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>
          <w:sz w:val="22"/>
          <w:szCs w:val="22"/>
        </w:rPr>
        <w:t xml:space="preserve">Wysokie Mazowieckie, dnia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07</w:t>
      </w:r>
      <w:r>
        <w:rPr>
          <w:sz w:val="22"/>
          <w:szCs w:val="22"/>
        </w:rPr>
        <w:t>.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03</w:t>
      </w:r>
      <w:r>
        <w:rPr>
          <w:sz w:val="22"/>
          <w:szCs w:val="22"/>
        </w:rPr>
        <w:t>.2024 r.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ROO.0002.2.2024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P O S T A N O W I E N I E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Przewodniczącego Rady Gminy Wysokie Mazowieckie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z dnia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7 marca</w:t>
      </w:r>
      <w:r>
        <w:rPr>
          <w:b/>
          <w:sz w:val="22"/>
          <w:szCs w:val="22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</w:t>
      </w:r>
      <w:r>
        <w:rPr>
          <w:b/>
          <w:sz w:val="22"/>
          <w:szCs w:val="22"/>
        </w:rPr>
        <w:t xml:space="preserve"> 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w sprawie zwołania L Sesji Rady Gminy VIII kadencji.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art. 20 ust. 1 z dnia 8 marca 1990 roku o samorządzie gminnym </w:t>
        <w:br/>
        <w:t xml:space="preserve">(Dz. U. z 2023 r. poz. 40 ze zm.)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postanawiam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zwołać</w:t>
      </w:r>
      <w:r>
        <w:rPr>
          <w:b/>
          <w:bCs/>
          <w:sz w:val="22"/>
          <w:szCs w:val="22"/>
        </w:rPr>
        <w:t xml:space="preserve"> L Sesję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Rady Gminy Wysokie Mazowieckie</w:t>
      </w:r>
      <w:r>
        <w:rPr>
          <w:sz w:val="22"/>
          <w:szCs w:val="22"/>
        </w:rPr>
        <w:t xml:space="preserve"> na dzień</w:t>
      </w:r>
      <w:r>
        <w:rPr>
          <w:b/>
          <w:sz w:val="22"/>
          <w:szCs w:val="22"/>
        </w:rPr>
        <w:t xml:space="preserve"> 21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marca</w:t>
      </w:r>
      <w:r>
        <w:rPr>
          <w:b/>
          <w:sz w:val="22"/>
          <w:szCs w:val="22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4</w:t>
      </w:r>
      <w:r>
        <w:rPr>
          <w:b/>
          <w:sz w:val="22"/>
          <w:szCs w:val="22"/>
        </w:rPr>
        <w:t xml:space="preserve"> r. </w:t>
        <w:br/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na</w:t>
      </w:r>
      <w:r>
        <w:rPr>
          <w:b/>
          <w:sz w:val="22"/>
          <w:szCs w:val="22"/>
        </w:rPr>
        <w:t xml:space="preserve"> godz. 10</w:t>
      </w:r>
      <w:r>
        <w:rPr>
          <w:b/>
          <w:sz w:val="22"/>
          <w:szCs w:val="22"/>
          <w:vertAlign w:val="superscript"/>
        </w:rPr>
        <w:t>00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  <w:t>Rada obradować będzie w sali konferencyjnej Urzędu Gminy Wysokie Mazowieckie.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left"/>
        <w:rPr/>
      </w:pPr>
      <w:r>
        <w:rPr>
          <w:sz w:val="22"/>
          <w:szCs w:val="22"/>
        </w:rPr>
        <w:t>Proponowany porządek obrad:</w:t>
      </w:r>
    </w:p>
    <w:p>
      <w:pPr>
        <w:pStyle w:val="Normal"/>
        <w:spacing w:lineRule="auto" w:line="276" w:before="57" w:after="57"/>
        <w:jc w:val="left"/>
        <w:rPr/>
      </w:pPr>
      <w:r>
        <w:rPr>
          <w:sz w:val="22"/>
          <w:szCs w:val="22"/>
        </w:rPr>
        <w:t>1. Otwarcie sesji.</w:t>
      </w:r>
    </w:p>
    <w:p>
      <w:pPr>
        <w:pStyle w:val="Normal"/>
        <w:spacing w:lineRule="auto" w:line="276" w:before="57" w:after="57"/>
        <w:jc w:val="left"/>
        <w:rPr/>
      </w:pPr>
      <w:r>
        <w:rPr>
          <w:sz w:val="22"/>
          <w:szCs w:val="22"/>
        </w:rPr>
        <w:t>2. Przyjęcie porządku dziennego obrad.</w:t>
        <w:br/>
        <w:t>3. Informacja o sporządzeniu protokołu z XLIX sesji.</w:t>
        <w:br/>
        <w:t>4. Informacja Wójta z realizacji uchwał Rady Gminy podjętych na XLIX sesji i pracy w okresie pomiędzy sesjami.</w:t>
        <w:br/>
        <w:t xml:space="preserve">5.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Wystąpienia gości zaproszonych.</w:t>
      </w:r>
    </w:p>
    <w:p>
      <w:pPr>
        <w:pStyle w:val="Normal"/>
        <w:spacing w:lineRule="auto" w:line="276" w:before="57" w:after="57"/>
        <w:jc w:val="left"/>
        <w:rPr/>
      </w:pP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6. Zapytania, wolne wnioski i sprawy różne.</w:t>
      </w:r>
    </w:p>
    <w:p>
      <w:pPr>
        <w:pStyle w:val="Normal"/>
        <w:spacing w:lineRule="auto" w:line="276" w:before="57" w:after="57"/>
        <w:jc w:val="left"/>
        <w:rPr/>
      </w:pP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7. Informacja z realizacji Gminnego Programu Profilaktyki i Rozwiązywania Problemów Alkoholowych oraz Przeciwdziałaniu Narkomanii na 2023 rok.</w:t>
      </w:r>
    </w:p>
    <w:p>
      <w:pPr>
        <w:pStyle w:val="Normal"/>
        <w:spacing w:lineRule="auto" w:line="276" w:before="57" w:after="57"/>
        <w:jc w:val="left"/>
        <w:rPr/>
      </w:pP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8. Informacja z działalności Gminnej Komisji Rozwiązywania Problemów Alkoholowych.</w:t>
      </w:r>
    </w:p>
    <w:p>
      <w:pPr>
        <w:pStyle w:val="Normal"/>
        <w:spacing w:lineRule="auto" w:line="276" w:before="57" w:after="57"/>
        <w:jc w:val="left"/>
        <w:rPr/>
      </w:pP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 xml:space="preserve">9. Sprawozdania z realizacji zadań z zakresu Wspierania Rodziny i Systemie Pieczy Zastępczej </w:t>
        <w:br/>
        <w:t>w Gminnym Ośrodku Pomocy Społecznej.</w:t>
      </w:r>
    </w:p>
    <w:p>
      <w:pPr>
        <w:pStyle w:val="Normal"/>
        <w:spacing w:lineRule="auto" w:line="240" w:before="57" w:after="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10. </w:t>
      </w:r>
      <w:r>
        <w:rPr>
          <w:sz w:val="22"/>
          <w:szCs w:val="22"/>
        </w:rPr>
        <w:t>Rozpatrzenie projektów i podjęcie uchwał:</w:t>
      </w:r>
    </w:p>
    <w:p>
      <w:pPr>
        <w:pStyle w:val="Normal"/>
        <w:spacing w:lineRule="auto" w:line="276" w:before="57" w:after="57"/>
        <w:jc w:val="both"/>
        <w:rPr/>
      </w:pPr>
      <w:r>
        <w:rPr>
          <w:sz w:val="22"/>
          <w:szCs w:val="22"/>
        </w:rPr>
        <w:t xml:space="preserve">a) </w:t>
      </w:r>
      <w:r>
        <w:rPr>
          <w:rFonts w:eastAsia="Times New Roman" w:cs="Times New Roman"/>
          <w:b w:val="false"/>
          <w:bCs w:val="false"/>
          <w:sz w:val="22"/>
          <w:szCs w:val="22"/>
        </w:rPr>
        <w:t>w</w:t>
      </w:r>
      <w:r>
        <w:rPr>
          <w:rFonts w:eastAsia="Times New Roman" w:cs="Times New Roman"/>
          <w:b w:val="false"/>
          <w:bCs w:val="false"/>
          <w:spacing w:val="2"/>
        </w:rPr>
        <w:t xml:space="preserve"> </w:t>
      </w:r>
      <w:r>
        <w:rPr>
          <w:rFonts w:eastAsia="Times New Roman" w:cs="Times New Roman"/>
          <w:b w:val="false"/>
          <w:bCs w:val="false"/>
        </w:rPr>
        <w:t>s</w:t>
      </w:r>
      <w:r>
        <w:rPr>
          <w:rFonts w:eastAsia="Times New Roman" w:cs="Times New Roman"/>
          <w:b w:val="false"/>
          <w:bCs w:val="false"/>
          <w:spacing w:val="1"/>
        </w:rPr>
        <w:t>p</w:t>
      </w:r>
      <w:r>
        <w:rPr>
          <w:rFonts w:eastAsia="Times New Roman" w:cs="Times New Roman"/>
          <w:b w:val="false"/>
          <w:bCs w:val="false"/>
          <w:spacing w:val="-1"/>
        </w:rPr>
        <w:t>r</w:t>
      </w:r>
      <w:r>
        <w:rPr>
          <w:rFonts w:eastAsia="Times New Roman" w:cs="Times New Roman"/>
          <w:b w:val="false"/>
          <w:bCs w:val="false"/>
          <w:spacing w:val="-2"/>
        </w:rPr>
        <w:t>a</w:t>
      </w:r>
      <w:r>
        <w:rPr>
          <w:rFonts w:eastAsia="Times New Roman" w:cs="Times New Roman"/>
          <w:b w:val="false"/>
          <w:bCs w:val="false"/>
          <w:spacing w:val="2"/>
        </w:rPr>
        <w:t>w</w:t>
      </w:r>
      <w:r>
        <w:rPr>
          <w:rFonts w:eastAsia="Times New Roman" w:cs="Times New Roman"/>
          <w:b w:val="false"/>
          <w:bCs w:val="false"/>
        </w:rPr>
        <w:t xml:space="preserve">ie uchwalenia </w:t>
      </w:r>
      <w:r>
        <w:rPr>
          <w:rFonts w:eastAsia="Times New Roman" w:cs="Times New Roman"/>
          <w:b w:val="false"/>
          <w:bCs w:val="false"/>
          <w:spacing w:val="-1"/>
        </w:rPr>
        <w:t>z</w:t>
      </w:r>
      <w:r>
        <w:rPr>
          <w:rFonts w:eastAsia="Times New Roman" w:cs="Times New Roman"/>
          <w:b w:val="false"/>
          <w:bCs w:val="false"/>
          <w:spacing w:val="-3"/>
        </w:rPr>
        <w:t>m</w:t>
      </w:r>
      <w:r>
        <w:rPr>
          <w:rFonts w:eastAsia="Times New Roman" w:cs="Times New Roman"/>
          <w:b w:val="false"/>
          <w:bCs w:val="false"/>
        </w:rPr>
        <w:t>ia</w:t>
      </w:r>
      <w:r>
        <w:rPr>
          <w:rFonts w:eastAsia="Times New Roman" w:cs="Times New Roman"/>
          <w:b w:val="false"/>
          <w:bCs w:val="false"/>
          <w:spacing w:val="1"/>
        </w:rPr>
        <w:t>n</w:t>
      </w:r>
      <w:r>
        <w:rPr>
          <w:rFonts w:eastAsia="Times New Roman" w:cs="Times New Roman"/>
          <w:b w:val="false"/>
          <w:bCs w:val="false"/>
        </w:rPr>
        <w:t>y</w:t>
      </w:r>
      <w:r>
        <w:rPr>
          <w:rFonts w:eastAsia="Times New Roman" w:cs="Times New Roman"/>
          <w:b w:val="false"/>
          <w:bCs w:val="false"/>
          <w:spacing w:val="2"/>
        </w:rPr>
        <w:t xml:space="preserve"> </w:t>
      </w:r>
      <w:r>
        <w:rPr>
          <w:rFonts w:eastAsia="Times New Roman" w:cs="Times New Roman"/>
          <w:b w:val="false"/>
          <w:bCs w:val="false"/>
          <w:spacing w:val="1"/>
        </w:rPr>
        <w:t>S</w:t>
      </w:r>
      <w:r>
        <w:rPr>
          <w:rFonts w:eastAsia="Times New Roman" w:cs="Times New Roman"/>
          <w:b w:val="false"/>
          <w:bCs w:val="false"/>
        </w:rPr>
        <w:t>tu</w:t>
      </w:r>
      <w:r>
        <w:rPr>
          <w:rFonts w:eastAsia="Times New Roman" w:cs="Times New Roman"/>
          <w:b w:val="false"/>
          <w:bCs w:val="false"/>
          <w:spacing w:val="1"/>
        </w:rPr>
        <w:t>d</w:t>
      </w:r>
      <w:r>
        <w:rPr>
          <w:rFonts w:eastAsia="Times New Roman" w:cs="Times New Roman"/>
          <w:b w:val="false"/>
          <w:bCs w:val="false"/>
        </w:rPr>
        <w:t>i</w:t>
      </w:r>
      <w:r>
        <w:rPr>
          <w:rFonts w:eastAsia="Times New Roman" w:cs="Times New Roman"/>
          <w:b w:val="false"/>
          <w:bCs w:val="false"/>
          <w:spacing w:val="1"/>
        </w:rPr>
        <w:t>u</w:t>
      </w:r>
      <w:r>
        <w:rPr>
          <w:rFonts w:eastAsia="Times New Roman" w:cs="Times New Roman"/>
          <w:b w:val="false"/>
          <w:bCs w:val="false"/>
        </w:rPr>
        <w:t>m</w:t>
      </w:r>
      <w:r>
        <w:rPr>
          <w:rFonts w:eastAsia="Times New Roman" w:cs="Times New Roman"/>
          <w:b w:val="false"/>
          <w:bCs w:val="false"/>
          <w:spacing w:val="-3"/>
        </w:rPr>
        <w:t xml:space="preserve"> </w:t>
      </w:r>
      <w:r>
        <w:rPr>
          <w:rFonts w:eastAsia="Times New Roman" w:cs="Times New Roman"/>
          <w:b w:val="false"/>
          <w:bCs w:val="false"/>
          <w:spacing w:val="1"/>
        </w:rPr>
        <w:t>u</w:t>
      </w:r>
      <w:r>
        <w:rPr>
          <w:rFonts w:eastAsia="Times New Roman" w:cs="Times New Roman"/>
          <w:b w:val="false"/>
          <w:bCs w:val="false"/>
          <w:spacing w:val="2"/>
        </w:rPr>
        <w:t>w</w:t>
      </w:r>
      <w:r>
        <w:rPr>
          <w:rFonts w:eastAsia="Times New Roman" w:cs="Times New Roman"/>
          <w:b w:val="false"/>
          <w:bCs w:val="false"/>
        </w:rPr>
        <w:t>a</w:t>
      </w:r>
      <w:r>
        <w:rPr>
          <w:rFonts w:eastAsia="Times New Roman" w:cs="Times New Roman"/>
          <w:b w:val="false"/>
          <w:bCs w:val="false"/>
          <w:spacing w:val="-1"/>
        </w:rPr>
        <w:t>r</w:t>
      </w:r>
      <w:r>
        <w:rPr>
          <w:rFonts w:eastAsia="Times New Roman" w:cs="Times New Roman"/>
          <w:b w:val="false"/>
          <w:bCs w:val="false"/>
          <w:spacing w:val="1"/>
        </w:rPr>
        <w:t>unk</w:t>
      </w:r>
      <w:r>
        <w:rPr>
          <w:rFonts w:eastAsia="Times New Roman" w:cs="Times New Roman"/>
          <w:b w:val="false"/>
          <w:bCs w:val="false"/>
          <w:spacing w:val="-2"/>
        </w:rPr>
        <w:t>o</w:t>
      </w:r>
      <w:r>
        <w:rPr>
          <w:rFonts w:eastAsia="Times New Roman" w:cs="Times New Roman"/>
          <w:b w:val="false"/>
          <w:bCs w:val="false"/>
          <w:spacing w:val="2"/>
        </w:rPr>
        <w:t>w</w:t>
      </w:r>
      <w:r>
        <w:rPr>
          <w:rFonts w:eastAsia="Times New Roman" w:cs="Times New Roman"/>
          <w:b w:val="false"/>
          <w:bCs w:val="false"/>
        </w:rPr>
        <w:t>ań</w:t>
      </w:r>
      <w:r>
        <w:rPr>
          <w:rFonts w:eastAsia="Times New Roman" w:cs="Times New Roman"/>
          <w:b w:val="false"/>
          <w:bCs w:val="false"/>
          <w:spacing w:val="1"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i </w:t>
      </w:r>
      <w:r>
        <w:rPr>
          <w:rFonts w:eastAsia="Times New Roman" w:cs="Times New Roman"/>
          <w:b w:val="false"/>
          <w:bCs w:val="false"/>
          <w:spacing w:val="1"/>
        </w:rPr>
        <w:t>k</w:t>
      </w:r>
      <w:r>
        <w:rPr>
          <w:rFonts w:eastAsia="Times New Roman" w:cs="Times New Roman"/>
          <w:b w:val="false"/>
          <w:bCs w:val="false"/>
        </w:rPr>
        <w:t>i</w:t>
      </w:r>
      <w:r>
        <w:rPr>
          <w:rFonts w:eastAsia="Times New Roman" w:cs="Times New Roman"/>
          <w:b w:val="false"/>
          <w:bCs w:val="false"/>
          <w:spacing w:val="-3"/>
        </w:rPr>
        <w:t>e</w:t>
      </w:r>
      <w:r>
        <w:rPr>
          <w:rFonts w:eastAsia="Times New Roman" w:cs="Times New Roman"/>
          <w:b w:val="false"/>
          <w:bCs w:val="false"/>
          <w:spacing w:val="-1"/>
        </w:rPr>
        <w:t>r</w:t>
      </w:r>
      <w:r>
        <w:rPr>
          <w:rFonts w:eastAsia="Times New Roman" w:cs="Times New Roman"/>
          <w:b w:val="false"/>
          <w:bCs w:val="false"/>
          <w:spacing w:val="1"/>
        </w:rPr>
        <w:t>unk</w:t>
      </w:r>
      <w:r>
        <w:rPr>
          <w:rFonts w:eastAsia="Times New Roman" w:cs="Times New Roman"/>
          <w:b w:val="false"/>
          <w:bCs w:val="false"/>
          <w:spacing w:val="-2"/>
        </w:rPr>
        <w:t>ó</w:t>
      </w:r>
      <w:r>
        <w:rPr>
          <w:rFonts w:eastAsia="Times New Roman" w:cs="Times New Roman"/>
          <w:b w:val="false"/>
          <w:bCs w:val="false"/>
        </w:rPr>
        <w:t>w</w:t>
      </w:r>
      <w:r>
        <w:rPr>
          <w:rFonts w:eastAsia="Times New Roman" w:cs="Times New Roman"/>
          <w:b w:val="false"/>
          <w:bCs w:val="false"/>
          <w:spacing w:val="2"/>
        </w:rPr>
        <w:t xml:space="preserve"> </w:t>
      </w:r>
      <w:r>
        <w:rPr>
          <w:rFonts w:eastAsia="Times New Roman" w:cs="Times New Roman"/>
          <w:b w:val="false"/>
          <w:bCs w:val="false"/>
          <w:spacing w:val="-1"/>
        </w:rPr>
        <w:t>z</w:t>
      </w:r>
      <w:r>
        <w:rPr>
          <w:rFonts w:eastAsia="Times New Roman" w:cs="Times New Roman"/>
          <w:b w:val="false"/>
          <w:bCs w:val="false"/>
        </w:rPr>
        <w:t>agos</w:t>
      </w:r>
      <w:r>
        <w:rPr>
          <w:rFonts w:eastAsia="Times New Roman" w:cs="Times New Roman"/>
          <w:b w:val="false"/>
          <w:bCs w:val="false"/>
          <w:spacing w:val="1"/>
        </w:rPr>
        <w:t>p</w:t>
      </w:r>
      <w:r>
        <w:rPr>
          <w:rFonts w:eastAsia="Times New Roman" w:cs="Times New Roman"/>
          <w:b w:val="false"/>
          <w:bCs w:val="false"/>
        </w:rPr>
        <w:t>o</w:t>
      </w:r>
      <w:r>
        <w:rPr>
          <w:rFonts w:eastAsia="Times New Roman" w:cs="Times New Roman"/>
          <w:b w:val="false"/>
          <w:bCs w:val="false"/>
          <w:spacing w:val="1"/>
        </w:rPr>
        <w:t>d</w:t>
      </w:r>
      <w:r>
        <w:rPr>
          <w:rFonts w:eastAsia="Times New Roman" w:cs="Times New Roman"/>
          <w:b w:val="false"/>
          <w:bCs w:val="false"/>
        </w:rPr>
        <w:t>a</w:t>
      </w:r>
      <w:r>
        <w:rPr>
          <w:rFonts w:eastAsia="Times New Roman" w:cs="Times New Roman"/>
          <w:b w:val="false"/>
          <w:bCs w:val="false"/>
          <w:spacing w:val="-1"/>
        </w:rPr>
        <w:t>r</w:t>
      </w:r>
      <w:r>
        <w:rPr>
          <w:rFonts w:eastAsia="Times New Roman" w:cs="Times New Roman"/>
          <w:b w:val="false"/>
          <w:bCs w:val="false"/>
        </w:rPr>
        <w:t>o</w:t>
      </w:r>
      <w:r>
        <w:rPr>
          <w:rFonts w:eastAsia="Times New Roman" w:cs="Times New Roman"/>
          <w:b w:val="false"/>
          <w:bCs w:val="false"/>
          <w:spacing w:val="2"/>
        </w:rPr>
        <w:t>w</w:t>
      </w:r>
      <w:r>
        <w:rPr>
          <w:rFonts w:eastAsia="Times New Roman" w:cs="Times New Roman"/>
          <w:b w:val="false"/>
          <w:bCs w:val="false"/>
          <w:spacing w:val="-2"/>
        </w:rPr>
        <w:t>a</w:t>
      </w:r>
      <w:r>
        <w:rPr>
          <w:rFonts w:eastAsia="Times New Roman" w:cs="Times New Roman"/>
          <w:b w:val="false"/>
          <w:bCs w:val="false"/>
          <w:spacing w:val="1"/>
        </w:rPr>
        <w:t>n</w:t>
      </w:r>
      <w:r>
        <w:rPr>
          <w:rFonts w:eastAsia="Times New Roman" w:cs="Times New Roman"/>
          <w:b w:val="false"/>
          <w:bCs w:val="false"/>
        </w:rPr>
        <w:t xml:space="preserve">ia </w:t>
      </w:r>
      <w:r>
        <w:rPr>
          <w:rFonts w:eastAsia="Times New Roman" w:cs="Times New Roman"/>
          <w:b w:val="false"/>
          <w:bCs w:val="false"/>
          <w:spacing w:val="1"/>
        </w:rPr>
        <w:t>p</w:t>
      </w:r>
      <w:r>
        <w:rPr>
          <w:rFonts w:eastAsia="Times New Roman" w:cs="Times New Roman"/>
          <w:b w:val="false"/>
          <w:bCs w:val="false"/>
          <w:spacing w:val="-1"/>
        </w:rPr>
        <w:t>rze</w:t>
      </w:r>
      <w:r>
        <w:rPr>
          <w:rFonts w:eastAsia="Times New Roman" w:cs="Times New Roman"/>
          <w:b w:val="false"/>
          <w:bCs w:val="false"/>
        </w:rPr>
        <w:t>st</w:t>
      </w:r>
      <w:r>
        <w:rPr>
          <w:rFonts w:eastAsia="Times New Roman" w:cs="Times New Roman"/>
          <w:b w:val="false"/>
          <w:bCs w:val="false"/>
          <w:spacing w:val="1"/>
        </w:rPr>
        <w:t>r</w:t>
      </w:r>
      <w:r>
        <w:rPr>
          <w:rFonts w:eastAsia="Times New Roman" w:cs="Times New Roman"/>
          <w:b w:val="false"/>
          <w:bCs w:val="false"/>
          <w:spacing w:val="-1"/>
        </w:rPr>
        <w:t>ze</w:t>
      </w:r>
      <w:r>
        <w:rPr>
          <w:rFonts w:eastAsia="Times New Roman" w:cs="Times New Roman"/>
          <w:b w:val="false"/>
          <w:bCs w:val="false"/>
          <w:spacing w:val="1"/>
        </w:rPr>
        <w:t>nn</w:t>
      </w:r>
      <w:r>
        <w:rPr>
          <w:rFonts w:eastAsia="Times New Roman" w:cs="Times New Roman"/>
          <w:b w:val="false"/>
          <w:bCs w:val="false"/>
          <w:spacing w:val="-1"/>
        </w:rPr>
        <w:t>e</w:t>
      </w:r>
      <w:r>
        <w:rPr>
          <w:rFonts w:eastAsia="Times New Roman" w:cs="Times New Roman"/>
          <w:b w:val="false"/>
          <w:bCs w:val="false"/>
        </w:rPr>
        <w:t>go</w:t>
      </w:r>
      <w:r>
        <w:rPr>
          <w:rFonts w:eastAsia="Times New Roman" w:cs="Times New Roman"/>
          <w:b w:val="false"/>
          <w:bCs w:val="false"/>
          <w:spacing w:val="2"/>
        </w:rPr>
        <w:t xml:space="preserve"> G</w:t>
      </w:r>
      <w:r>
        <w:rPr>
          <w:rFonts w:eastAsia="Times New Roman" w:cs="Times New Roman"/>
          <w:b w:val="false"/>
          <w:bCs w:val="false"/>
          <w:spacing w:val="-3"/>
        </w:rPr>
        <w:t>m</w:t>
      </w:r>
      <w:r>
        <w:rPr>
          <w:rFonts w:eastAsia="Times New Roman" w:cs="Times New Roman"/>
          <w:b w:val="false"/>
          <w:bCs w:val="false"/>
        </w:rPr>
        <w:t>i</w:t>
      </w:r>
      <w:r>
        <w:rPr>
          <w:rFonts w:eastAsia="Times New Roman" w:cs="Times New Roman"/>
          <w:b w:val="false"/>
          <w:bCs w:val="false"/>
          <w:spacing w:val="1"/>
        </w:rPr>
        <w:t>n</w:t>
      </w:r>
      <w:r>
        <w:rPr>
          <w:rFonts w:eastAsia="Times New Roman" w:cs="Times New Roman"/>
          <w:b w:val="false"/>
          <w:bCs w:val="false"/>
        </w:rPr>
        <w:t>y</w:t>
      </w:r>
      <w:r>
        <w:rPr>
          <w:rFonts w:eastAsia="Times New Roman" w:cs="Times New Roman"/>
          <w:b w:val="false"/>
          <w:bCs w:val="false"/>
          <w:spacing w:val="3"/>
        </w:rPr>
        <w:t xml:space="preserve"> </w:t>
      </w:r>
      <w:r>
        <w:rPr>
          <w:rFonts w:eastAsia="Times New Roman" w:cs="Times New Roman"/>
          <w:b w:val="false"/>
          <w:bCs w:val="false"/>
        </w:rPr>
        <w:t>Wyso</w:t>
      </w:r>
      <w:r>
        <w:rPr>
          <w:rFonts w:eastAsia="Times New Roman" w:cs="Times New Roman"/>
          <w:b w:val="false"/>
          <w:bCs w:val="false"/>
          <w:spacing w:val="1"/>
        </w:rPr>
        <w:t>k</w:t>
      </w:r>
      <w:r>
        <w:rPr>
          <w:rFonts w:eastAsia="Times New Roman" w:cs="Times New Roman"/>
          <w:b w:val="false"/>
          <w:bCs w:val="false"/>
        </w:rPr>
        <w:t xml:space="preserve">ie </w:t>
      </w:r>
      <w:r>
        <w:rPr>
          <w:rFonts w:eastAsia="Times New Roman" w:cs="Times New Roman"/>
          <w:b w:val="false"/>
          <w:bCs w:val="false"/>
          <w:spacing w:val="-1"/>
        </w:rPr>
        <w:t>M</w:t>
      </w:r>
      <w:r>
        <w:rPr>
          <w:rFonts w:eastAsia="Times New Roman" w:cs="Times New Roman"/>
          <w:b w:val="false"/>
          <w:bCs w:val="false"/>
        </w:rPr>
        <w:t>a</w:t>
      </w:r>
      <w:r>
        <w:rPr>
          <w:rFonts w:eastAsia="Times New Roman" w:cs="Times New Roman"/>
          <w:b w:val="false"/>
          <w:bCs w:val="false"/>
          <w:spacing w:val="-1"/>
        </w:rPr>
        <w:t>z</w:t>
      </w:r>
      <w:r>
        <w:rPr>
          <w:rFonts w:eastAsia="Times New Roman" w:cs="Times New Roman"/>
          <w:b w:val="false"/>
          <w:bCs w:val="false"/>
        </w:rPr>
        <w:t>o</w:t>
      </w:r>
      <w:r>
        <w:rPr>
          <w:rFonts w:eastAsia="Times New Roman" w:cs="Times New Roman"/>
          <w:b w:val="false"/>
          <w:bCs w:val="false"/>
          <w:spacing w:val="2"/>
        </w:rPr>
        <w:t>w</w:t>
      </w:r>
      <w:r>
        <w:rPr>
          <w:rFonts w:eastAsia="Times New Roman" w:cs="Times New Roman"/>
          <w:b w:val="false"/>
          <w:bCs w:val="false"/>
        </w:rPr>
        <w:t>ie</w:t>
      </w:r>
      <w:r>
        <w:rPr>
          <w:rFonts w:eastAsia="Times New Roman" w:cs="Times New Roman"/>
          <w:b w:val="false"/>
          <w:bCs w:val="false"/>
          <w:spacing w:val="-1"/>
        </w:rPr>
        <w:t>c</w:t>
      </w:r>
      <w:r>
        <w:rPr>
          <w:rFonts w:eastAsia="Times New Roman" w:cs="Times New Roman"/>
          <w:b w:val="false"/>
          <w:bCs w:val="false"/>
          <w:spacing w:val="1"/>
        </w:rPr>
        <w:t>k</w:t>
      </w:r>
      <w:r>
        <w:rPr>
          <w:rFonts w:eastAsia="Times New Roman" w:cs="Times New Roman"/>
          <w:b w:val="false"/>
          <w:bCs w:val="false"/>
        </w:rPr>
        <w:t>i</w:t>
      </w:r>
      <w:r>
        <w:rPr>
          <w:rFonts w:eastAsia="Times New Roman" w:cs="Times New Roman"/>
          <w:b w:val="false"/>
          <w:bCs w:val="false"/>
          <w:spacing w:val="1"/>
        </w:rPr>
        <w:t>e</w:t>
      </w:r>
      <w:r>
        <w:rPr>
          <w:rFonts w:eastAsia="Times New Roman" w:cs="Times New Roman"/>
          <w:b w:val="false"/>
          <w:bCs w:val="false"/>
        </w:rPr>
        <w:t>.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eastAsia="Times New Roman" w:cs="Times New Roman"/>
          <w:b w:val="false"/>
          <w:bCs w:val="false"/>
          <w:sz w:val="22"/>
          <w:szCs w:val="22"/>
        </w:rPr>
        <w:t>b) zmieniająca uchwałę Rady Gminy Wysokie Mazowieckie w sprawie miejscowego planu zagospodarowania przestrzennego gminy Wysokie Mazowieckie dla przeznaczenia gruntów do zalesienia i ustalenia obszarów z zakazem zabudowy.</w:t>
      </w:r>
    </w:p>
    <w:p>
      <w:pPr>
        <w:pStyle w:val="Normal"/>
        <w:spacing w:lineRule="auto" w:line="276" w:before="57" w:after="57"/>
        <w:jc w:val="left"/>
        <w:rPr/>
      </w:pP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) </w:t>
      </w:r>
      <w:r>
        <w:rPr>
          <w:b w:val="false"/>
          <w:bCs w:val="false"/>
          <w:color w:val="auto"/>
          <w:sz w:val="24"/>
          <w:szCs w:val="24"/>
        </w:rPr>
        <w:t>w sprawie zmiany Wieloletniej Prognozy Finansowej Gminy Wysokie Mazowieckie na lata 2024-2027,</w:t>
      </w:r>
    </w:p>
    <w:p>
      <w:pPr>
        <w:pStyle w:val="Normal"/>
        <w:spacing w:lineRule="auto" w:line="276" w:before="57" w:after="57"/>
        <w:jc w:val="left"/>
        <w:rPr/>
      </w:pP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d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) w sprawie zmian w budżecie gminy na 2024 rok.</w:t>
      </w:r>
    </w:p>
    <w:p>
      <w:pPr>
        <w:pStyle w:val="Podstawa"/>
        <w:numPr>
          <w:ilvl w:val="0"/>
          <w:numId w:val="0"/>
        </w:numPr>
        <w:spacing w:lineRule="auto" w:line="276" w:before="57" w:after="57"/>
        <w:ind w:left="0" w:hanging="0"/>
        <w:jc w:val="left"/>
        <w:rPr/>
      </w:pP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11.</w:t>
      </w:r>
      <w:r>
        <w:rPr>
          <w:sz w:val="22"/>
          <w:szCs w:val="22"/>
        </w:rPr>
        <w:t xml:space="preserve"> Interpelacje i wnioski radnych.</w:t>
      </w:r>
    </w:p>
    <w:p>
      <w:pPr>
        <w:pStyle w:val="Podstawa"/>
        <w:numPr>
          <w:ilvl w:val="0"/>
          <w:numId w:val="0"/>
        </w:numPr>
        <w:spacing w:lineRule="auto" w:line="276" w:before="57" w:after="57"/>
        <w:ind w:left="0" w:hanging="0"/>
        <w:jc w:val="left"/>
        <w:rPr/>
      </w:pP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12</w:t>
      </w:r>
      <w:bookmarkStart w:id="0" w:name="_Hlk511637976"/>
      <w:r>
        <w:rPr>
          <w:sz w:val="22"/>
          <w:szCs w:val="22"/>
        </w:rPr>
        <w:t>. Zamknięcie obrad sesji</w:t>
      </w:r>
      <w:bookmarkEnd w:id="0"/>
      <w:r>
        <w:rPr>
          <w:sz w:val="22"/>
          <w:szCs w:val="22"/>
        </w:rPr>
        <w:t>.</w:t>
      </w:r>
    </w:p>
    <w:p>
      <w:pPr>
        <w:pStyle w:val="Normal"/>
        <w:spacing w:lineRule="auto" w:line="360"/>
        <w:ind w:left="4968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Przewodniczący Rady Gminy</w:t>
      </w:r>
    </w:p>
    <w:p>
      <w:pPr>
        <w:pStyle w:val="Normal"/>
        <w:spacing w:lineRule="auto" w:line="360"/>
        <w:ind w:left="5664" w:firstLine="1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Sławomir Jan Misiewicz</w:t>
      </w:r>
    </w:p>
    <w:sectPr>
      <w:headerReference w:type="default" r:id="rId2"/>
      <w:type w:val="nextPage"/>
      <w:pgSz w:w="11906" w:h="16838"/>
      <w:pgMar w:left="1417" w:right="1249" w:gutter="0" w:header="850" w:top="14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hanging="0"/>
      </w:pPr>
      <w:rPr>
        <w:sz w:val="24"/>
        <w:i w:val="false"/>
        <w:b w:val="false"/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b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a340cb"/>
    <w:pPr>
      <w:ind w:left="2880" w:hanging="0"/>
    </w:pPr>
    <w:rPr>
      <w:rFonts w:eastAsia="" w:cs="" w:cstheme="majorBidi" w:eastAsiaTheme="majorEastAsia"/>
      <w:b/>
      <w:sz w:val="36"/>
    </w:rPr>
  </w:style>
  <w:style w:type="paragraph" w:styleId="ListParagraph">
    <w:name w:val="List Paragraph"/>
    <w:basedOn w:val="Normal"/>
    <w:uiPriority w:val="34"/>
    <w:qFormat/>
    <w:rsid w:val="00095bb0"/>
    <w:pPr>
      <w:spacing w:before="0" w:after="0"/>
      <w:ind w:left="720" w:hanging="0"/>
      <w:contextualSpacing/>
    </w:pPr>
    <w:rPr/>
  </w:style>
  <w:style w:type="paragraph" w:styleId="Wsprawie" w:customStyle="1">
    <w:name w:val="w sprawie"/>
    <w:basedOn w:val="Normal"/>
    <w:qFormat/>
    <w:rsid w:val="00095bb0"/>
    <w:pPr>
      <w:numPr>
        <w:ilvl w:val="0"/>
        <w:numId w:val="1"/>
      </w:numPr>
      <w:spacing w:before="0" w:after="160"/>
      <w:jc w:val="center"/>
    </w:pPr>
    <w:rPr>
      <w:b/>
      <w:szCs w:val="20"/>
    </w:rPr>
  </w:style>
  <w:style w:type="paragraph" w:styleId="Zdnia" w:customStyle="1">
    <w:name w:val="z dni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Application>LibreOffice/7.4.1.2$Windows_X86_64 LibreOffice_project/3c58a8f3a960df8bc8fd77b461821e42c061c5f0</Application>
  <AppVersion>15.0000</AppVersion>
  <Pages>1</Pages>
  <Words>267</Words>
  <Characters>1559</Characters>
  <CharactersWithSpaces>1827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Szepietowska</dc:creator>
  <dc:description/>
  <dc:language>pl-PL</dc:language>
  <cp:lastModifiedBy/>
  <dcterms:modified xsi:type="dcterms:W3CDTF">2024-03-11T12:50:21Z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